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49D2E22F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2749C9A8" w14:textId="77777777" w:rsidR="00A1658D" w:rsidRPr="00A1658D" w:rsidRDefault="00A1658D" w:rsidP="00A1658D">
      <w:pPr>
        <w:pStyle w:val="Nagwek"/>
        <w:spacing w:after="120"/>
        <w:jc w:val="center"/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</w:pPr>
      <w:r w:rsidRPr="00A1658D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 xml:space="preserve">Wykonanie modernizacji regulatora napięcia generatora bloku energetycznego nr 4 </w:t>
      </w:r>
    </w:p>
    <w:p w14:paraId="4FDB7B46" w14:textId="54C9F0D2" w:rsidR="001B1390" w:rsidRPr="002A409B" w:rsidRDefault="00A1658D" w:rsidP="00A1658D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A1658D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>w Enea Elektrownia Połaniec S.A.</w:t>
      </w:r>
      <w:r w:rsidR="001B1390" w:rsidRPr="002A409B">
        <w:rPr>
          <w:rFonts w:ascii="Franklin Gothic Book" w:hAnsi="Franklin Gothic Book" w:cs="Arial"/>
          <w:sz w:val="18"/>
          <w:szCs w:val="18"/>
          <w:u w:val="single"/>
        </w:rPr>
        <w:t>.</w:t>
      </w:r>
    </w:p>
    <w:p w14:paraId="0C78059E" w14:textId="452931AD" w:rsidR="003736CF" w:rsidRPr="003736CF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A1658D" w:rsidRPr="00BC3521">
        <w:rPr>
          <w:rFonts w:ascii="Franklin Gothic Book" w:hAnsi="Franklin Gothic Book" w:cs="Arial"/>
          <w:sz w:val="18"/>
          <w:szCs w:val="18"/>
        </w:rPr>
        <w:t xml:space="preserve">Planowany termin zakończenia umowy: </w:t>
      </w:r>
      <w:r w:rsidR="00A1658D" w:rsidRPr="00FC5A25">
        <w:rPr>
          <w:rFonts w:ascii="Franklin Gothic Book" w:hAnsi="Franklin Gothic Book" w:cs="Arial"/>
          <w:b/>
          <w:bCs/>
          <w:sz w:val="18"/>
          <w:szCs w:val="18"/>
        </w:rPr>
        <w:t>15.05.2026r</w:t>
      </w:r>
      <w:r w:rsidR="00A1658D" w:rsidRPr="00BC3521">
        <w:rPr>
          <w:rFonts w:ascii="Franklin Gothic Book" w:hAnsi="Franklin Gothic Book"/>
          <w:sz w:val="18"/>
          <w:szCs w:val="18"/>
        </w:rPr>
        <w:t>.</w:t>
      </w:r>
      <w:r w:rsidR="00A1658D">
        <w:rPr>
          <w:rFonts w:ascii="Franklin Gothic Book" w:hAnsi="Franklin Gothic Book"/>
          <w:sz w:val="18"/>
          <w:szCs w:val="18"/>
        </w:rPr>
        <w:t xml:space="preserve"> </w:t>
      </w:r>
      <w:r w:rsidR="00A1658D" w:rsidRPr="00347737">
        <w:rPr>
          <w:rFonts w:ascii="Franklin Gothic Book" w:hAnsi="Franklin Gothic Book" w:cs="Arial"/>
          <w:sz w:val="18"/>
          <w:szCs w:val="18"/>
        </w:rPr>
        <w:t xml:space="preserve">Prace modernizacyjne na obiekcie związane z postojem bloku energetycznego w remoncie kapitalnym planowane są w terminie: </w:t>
      </w:r>
      <w:r w:rsidR="00A1658D" w:rsidRPr="00FC5A25">
        <w:rPr>
          <w:rFonts w:ascii="Franklin Gothic Book" w:hAnsi="Franklin Gothic Book" w:cs="Arial"/>
          <w:b/>
          <w:bCs/>
          <w:sz w:val="18"/>
          <w:szCs w:val="18"/>
        </w:rPr>
        <w:t>20.09.2025 ÷ 18.12.2025</w:t>
      </w:r>
      <w:r w:rsidR="00A1658D" w:rsidRPr="00347737">
        <w:rPr>
          <w:rFonts w:ascii="Franklin Gothic Book" w:hAnsi="Franklin Gothic Book" w:cs="Arial"/>
          <w:sz w:val="18"/>
          <w:szCs w:val="18"/>
        </w:rPr>
        <w:t>, prace na obiekcie powinny być tak zaplanowane przez Wykonawcę, aby zostały wykonane w czasie 4 tygodni</w:t>
      </w:r>
      <w:r w:rsidR="00A1658D">
        <w:rPr>
          <w:rFonts w:ascii="Franklin Gothic Book" w:hAnsi="Franklin Gothic Book" w:cs="Arial"/>
          <w:sz w:val="18"/>
          <w:szCs w:val="18"/>
        </w:rPr>
        <w:t xml:space="preserve">. </w:t>
      </w:r>
      <w:r w:rsidR="00A1658D" w:rsidRPr="00347737">
        <w:rPr>
          <w:rFonts w:ascii="Franklin Gothic Book" w:hAnsi="Franklin Gothic Book" w:cs="Arial"/>
          <w:sz w:val="18"/>
          <w:szCs w:val="18"/>
        </w:rPr>
        <w:t>Zamawiający zastrzega sobie prawo korekty harmonogramu remontu kapitalnego bloku o czym poinformuje Wykonawcę z min. 2 tygodniowym wyprzedzeniem</w:t>
      </w:r>
      <w:r w:rsidR="00A1658D">
        <w:rPr>
          <w:rFonts w:ascii="Franklin Gothic Book" w:hAnsi="Franklin Gothic Book" w:cs="Arial"/>
          <w:sz w:val="18"/>
          <w:szCs w:val="18"/>
        </w:rPr>
        <w:t>.</w:t>
      </w:r>
    </w:p>
    <w:p w14:paraId="00D71DE4" w14:textId="245E428F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1658D" w:rsidRPr="00A1658D">
        <w:rPr>
          <w:rFonts w:ascii="Franklin Gothic Book" w:hAnsi="Franklin Gothic Book" w:cs="Arial"/>
          <w:sz w:val="18"/>
          <w:szCs w:val="18"/>
          <w:u w:val="single"/>
        </w:rPr>
        <w:t>36 miesięcy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4C8CD089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37223D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2A73833A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37223D">
        <w:rPr>
          <w:rFonts w:ascii="Franklin Gothic Book" w:eastAsiaTheme="minorHAnsi" w:hAnsi="Franklin Gothic Book"/>
          <w:sz w:val="18"/>
          <w:szCs w:val="18"/>
        </w:rPr>
        <w:t> </w:t>
      </w:r>
      <w:r w:rsidRPr="00352726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95E6D90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37223D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9BE5B4E" w:rsidR="002A6BEA" w:rsidRPr="002A6BEA" w:rsidRDefault="002A6BEA" w:rsidP="0037223D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37223D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4D04B8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4B4423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4B4423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8B63279" w:rsidR="008F1929" w:rsidRPr="004B4423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/>
                <w:sz w:val="18"/>
                <w:szCs w:val="18"/>
              </w:rPr>
            </w:pPr>
            <w:r w:rsidRPr="004B4423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4B4423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4B4423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4B4423">
              <w:rPr>
                <w:rFonts w:ascii="Franklin Gothic Book" w:eastAsiaTheme="minorHAnsi" w:hAnsi="Franklin Gothic Book"/>
                <w:sz w:val="18"/>
                <w:szCs w:val="18"/>
              </w:rPr>
              <w:t>–</w:t>
            </w:r>
            <w:r w:rsidR="009003B5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4B4423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866CF44" w:rsidR="008F1929" w:rsidRPr="00477D8A" w:rsidRDefault="008F1929" w:rsidP="004B4423">
            <w:pPr>
              <w:pStyle w:val="Tekstkomentarza"/>
              <w:spacing w:before="120" w:after="120"/>
              <w:jc w:val="both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</w:t>
            </w:r>
            <w:r w:rsidR="009B6E58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9B6E58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  <w:t>(</w:t>
            </w:r>
            <w:r w:rsidR="009B6E58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 xml:space="preserve">wymagane uprawnienia kwalifikacyjne </w:t>
            </w:r>
            <w:r w:rsidR="009B6E58" w:rsidRPr="00477D8A">
              <w:rPr>
                <w:rFonts w:ascii="Franklin Gothic Book" w:hAnsi="Franklin Gothic Book"/>
                <w:sz w:val="18"/>
                <w:szCs w:val="18"/>
                <w:u w:val="single"/>
              </w:rPr>
              <w:t>w zakresie eksploatacji typu E, GR1 minimum PKT. 1,</w:t>
            </w:r>
            <w:r w:rsidR="009B6E58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 </w:t>
            </w:r>
            <w:r w:rsidR="009B6E58" w:rsidRPr="00477D8A">
              <w:rPr>
                <w:rFonts w:ascii="Franklin Gothic Book" w:hAnsi="Franklin Gothic Book"/>
                <w:sz w:val="18"/>
                <w:szCs w:val="18"/>
                <w:u w:val="single"/>
              </w:rPr>
              <w:t>2,</w:t>
            </w:r>
            <w:r w:rsidR="009B6E58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 </w:t>
            </w:r>
            <w:r w:rsidR="009B6E58" w:rsidRPr="00477D8A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3, 11, 13  </w:t>
            </w:r>
            <w:r w:rsidR="009B6E58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>– OPZ)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niezbędnych do zrealizowania zamówienia, a</w:t>
            </w:r>
            <w:r w:rsidR="009B6E58">
              <w:rPr>
                <w:rFonts w:ascii="Franklin Gothic Book" w:hAnsi="Franklin Gothic Book" w:cs="Tahoma"/>
                <w:sz w:val="18"/>
                <w:szCs w:val="18"/>
              </w:rPr>
              <w:t> 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także zakresu wykonywanych przez nich czynności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507F276C" w:rsidR="005B56DD" w:rsidRPr="000E11E9" w:rsidRDefault="005B56DD" w:rsidP="004B4423">
            <w:pPr>
              <w:spacing w:before="120" w:after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B4423" w:rsidRDefault="008F1929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B4423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</w:t>
            </w:r>
            <w:r w:rsidRPr="004B4423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4B4423">
            <w:pPr>
              <w:pStyle w:val="Akapitzlist"/>
              <w:spacing w:before="120" w:after="120"/>
              <w:ind w:left="28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14 RODO wobec osób fizycznych, od których dane osobowe Wykonawca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4B4423">
            <w:pPr>
              <w:pStyle w:val="Tekstpodstawowy"/>
              <w:spacing w:before="120"/>
              <w:contextualSpacing w:val="0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 xml:space="preserve">w </w:t>
            </w:r>
            <w:r w:rsidRPr="004B4423">
              <w:rPr>
                <w:b/>
                <w:bCs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036D9A57" w14:textId="4084229A" w:rsidR="00E61DF6" w:rsidRDefault="00E61DF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07097D5C" w14:textId="2135AD4E" w:rsidR="009B6E58" w:rsidRPr="009B6E58" w:rsidRDefault="00581593" w:rsidP="009B6E58">
      <w:pPr>
        <w:pStyle w:val="Nagwek"/>
        <w:numPr>
          <w:ilvl w:val="0"/>
          <w:numId w:val="18"/>
        </w:numPr>
        <w:spacing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9B6E58" w:rsidRPr="009B6E58">
        <w:rPr>
          <w:rFonts w:ascii="Franklin Gothic Book" w:hAnsi="Franklin Gothic Book" w:cstheme="minorHAnsi"/>
          <w:sz w:val="18"/>
          <w:szCs w:val="18"/>
        </w:rPr>
        <w:t>wykonanie modernizacji regulatora napięcia generatora bloku energetycznego nr 2 w Enea Elektrownia Połaniec S.A. oferujemy całkowite  wynagrodzenie w wysokości  ………………………… zł (słownie:     ………………….złotych) netto (</w:t>
      </w:r>
      <w:r w:rsidR="009B6E58">
        <w:rPr>
          <w:rFonts w:ascii="Franklin Gothic Book" w:hAnsi="Franklin Gothic Book" w:cstheme="minorHAnsi"/>
          <w:sz w:val="18"/>
          <w:szCs w:val="18"/>
        </w:rPr>
        <w:t>w</w:t>
      </w:r>
      <w:r w:rsidR="009B6E58" w:rsidRPr="009B6E58">
        <w:rPr>
          <w:rFonts w:ascii="Franklin Gothic Book" w:hAnsi="Franklin Gothic Book" w:cstheme="minorHAnsi"/>
          <w:sz w:val="18"/>
          <w:szCs w:val="18"/>
        </w:rPr>
        <w:t xml:space="preserve">artość brutto ……….zł), </w:t>
      </w:r>
    </w:p>
    <w:p w14:paraId="121AE886" w14:textId="77777777" w:rsidR="009B6E58" w:rsidRPr="009B6E58" w:rsidRDefault="009B6E58" w:rsidP="009B6E58">
      <w:pPr>
        <w:pStyle w:val="Nagwek"/>
        <w:spacing w:line="360" w:lineRule="auto"/>
        <w:ind w:left="36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9B6E58">
        <w:rPr>
          <w:rFonts w:ascii="Franklin Gothic Book" w:hAnsi="Franklin Gothic Book" w:cstheme="minorHAnsi"/>
          <w:sz w:val="18"/>
          <w:szCs w:val="18"/>
          <w:u w:val="single"/>
        </w:rPr>
        <w:t xml:space="preserve">Podział wynagrodzenia na  etapy: </w:t>
      </w:r>
    </w:p>
    <w:p w14:paraId="2D5715B4" w14:textId="5C65DE88" w:rsidR="009B6E58" w:rsidRPr="009B6E58" w:rsidRDefault="009B6E58" w:rsidP="009B6E58">
      <w:pPr>
        <w:pStyle w:val="Nagwek"/>
        <w:numPr>
          <w:ilvl w:val="1"/>
          <w:numId w:val="18"/>
        </w:numPr>
        <w:spacing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9B6E58">
        <w:rPr>
          <w:rFonts w:ascii="Franklin Gothic Book" w:hAnsi="Franklin Gothic Book" w:cstheme="minorHAnsi"/>
          <w:sz w:val="18"/>
          <w:szCs w:val="18"/>
        </w:rPr>
        <w:t xml:space="preserve">Etap I - po dostarczeniu regulatora napięcia generatora i dokumentacji wykonawczej – </w:t>
      </w:r>
      <w:r w:rsidR="00953CEA">
        <w:rPr>
          <w:rFonts w:ascii="Franklin Gothic Book" w:hAnsi="Franklin Gothic Book" w:cstheme="minorHAnsi"/>
          <w:sz w:val="18"/>
          <w:szCs w:val="18"/>
        </w:rPr>
        <w:t xml:space="preserve">60% kwoty całkowitego wynagrodzenia w wysokości </w:t>
      </w:r>
      <w:r w:rsidRPr="009B6E58">
        <w:rPr>
          <w:rFonts w:ascii="Franklin Gothic Book" w:hAnsi="Franklin Gothic Book" w:cstheme="minorHAnsi"/>
          <w:sz w:val="18"/>
          <w:szCs w:val="18"/>
        </w:rPr>
        <w:t>……………….. zł netto.</w:t>
      </w:r>
    </w:p>
    <w:p w14:paraId="00E856A3" w14:textId="29CCB484" w:rsidR="009B6E58" w:rsidRPr="009B6E58" w:rsidRDefault="009B6E58" w:rsidP="009B6E58">
      <w:pPr>
        <w:pStyle w:val="Nagwek"/>
        <w:numPr>
          <w:ilvl w:val="1"/>
          <w:numId w:val="18"/>
        </w:numPr>
        <w:spacing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9B6E58">
        <w:rPr>
          <w:rFonts w:ascii="Franklin Gothic Book" w:hAnsi="Franklin Gothic Book" w:cstheme="minorHAnsi"/>
          <w:sz w:val="18"/>
          <w:szCs w:val="18"/>
        </w:rPr>
        <w:t xml:space="preserve">Etap II - po uruchomieniu, wykonaniu wszystkich prac objętych zakresem umowy i dostarczeniu dokumentacji powykonawczej – </w:t>
      </w:r>
      <w:r w:rsidR="00953CEA">
        <w:rPr>
          <w:rFonts w:ascii="Franklin Gothic Book" w:hAnsi="Franklin Gothic Book" w:cstheme="minorHAnsi"/>
          <w:sz w:val="18"/>
          <w:szCs w:val="18"/>
        </w:rPr>
        <w:t>4</w:t>
      </w:r>
      <w:r w:rsidR="00953CEA">
        <w:rPr>
          <w:rFonts w:ascii="Franklin Gothic Book" w:hAnsi="Franklin Gothic Book" w:cstheme="minorHAnsi"/>
          <w:sz w:val="18"/>
          <w:szCs w:val="18"/>
        </w:rPr>
        <w:t xml:space="preserve">0% kwoty całkowitego wynagrodzenia w wysokości </w:t>
      </w:r>
      <w:r w:rsidRPr="009B6E58">
        <w:rPr>
          <w:rFonts w:ascii="Franklin Gothic Book" w:hAnsi="Franklin Gothic Book" w:cstheme="minorHAnsi"/>
          <w:sz w:val="18"/>
          <w:szCs w:val="18"/>
        </w:rPr>
        <w:t>……………….. zł netto.</w:t>
      </w:r>
    </w:p>
    <w:p w14:paraId="5D2F6A54" w14:textId="77777777" w:rsidR="00AF4B71" w:rsidRDefault="00AF4B71" w:rsidP="00AF4B71">
      <w:pPr>
        <w:numPr>
          <w:ilvl w:val="0"/>
          <w:numId w:val="21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F0F0BFA" w14:textId="77777777" w:rsidR="00AF4B71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F4B727F" w14:textId="77777777" w:rsidR="00AF4B71" w:rsidRPr="00A278B5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C747BEF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6BC334CC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ACD600F" w14:textId="77777777" w:rsidR="00AF4B71" w:rsidRPr="002A6BEA" w:rsidRDefault="00AF4B71" w:rsidP="00AF4B71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73EAF34B" w14:textId="77777777" w:rsidR="00AF4B71" w:rsidRPr="003C62B7" w:rsidRDefault="00AF4B71" w:rsidP="00AF4B71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78467E7" w14:textId="77777777" w:rsidR="00AF4B71" w:rsidRDefault="00AF4B71" w:rsidP="00AF4B71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92D2DF" w14:textId="77777777" w:rsidR="00AF4B71" w:rsidRDefault="00AF4B71" w:rsidP="00AF4B71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537D3D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63CD1440" w:rsidR="00537D3D" w:rsidRDefault="00537D3D" w:rsidP="00537D3D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A691F1D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B6E58">
        <w:rPr>
          <w:rFonts w:ascii="Franklin Gothic Book" w:hAnsi="Franklin Gothic Book" w:cstheme="minorHAnsi"/>
          <w:b/>
          <w:sz w:val="18"/>
          <w:szCs w:val="18"/>
        </w:rPr>
        <w:t>576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B2967E5" w14:textId="2D94371C" w:rsidR="009B6E58" w:rsidRPr="00593CDB" w:rsidRDefault="009B6E58" w:rsidP="009B6E58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 xml:space="preserve">osób i podmiotów, które będą realizowały zamówienie lub będą uczestniczyć w wykonywaniu zamówienia, wraz z informacjami na temat ich kwalifikacji </w:t>
      </w:r>
      <w:r w:rsidRPr="00593CDB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>(</w:t>
      </w:r>
      <w:r w:rsidRPr="00593CDB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 xml:space="preserve">wymagane uprawnienia kwalifikacyjne </w:t>
      </w:r>
      <w:r w:rsidRPr="00593CDB">
        <w:rPr>
          <w:rFonts w:ascii="Franklin Gothic Book" w:hAnsi="Franklin Gothic Book"/>
          <w:sz w:val="18"/>
          <w:szCs w:val="18"/>
          <w:u w:val="single"/>
        </w:rPr>
        <w:t>w zakresie eksploatacji typu E, GR1 minimum PKT. 1,</w:t>
      </w:r>
      <w:r>
        <w:rPr>
          <w:rFonts w:ascii="Franklin Gothic Book" w:hAnsi="Franklin Gothic Book"/>
          <w:sz w:val="18"/>
          <w:szCs w:val="18"/>
          <w:u w:val="single"/>
        </w:rPr>
        <w:t xml:space="preserve"> </w:t>
      </w:r>
      <w:r w:rsidRPr="00593CDB">
        <w:rPr>
          <w:rFonts w:ascii="Franklin Gothic Book" w:hAnsi="Franklin Gothic Book"/>
          <w:sz w:val="18"/>
          <w:szCs w:val="18"/>
          <w:u w:val="single"/>
        </w:rPr>
        <w:t>2,</w:t>
      </w:r>
      <w:r>
        <w:rPr>
          <w:rFonts w:ascii="Franklin Gothic Book" w:hAnsi="Franklin Gothic Book"/>
          <w:sz w:val="18"/>
          <w:szCs w:val="18"/>
          <w:u w:val="single"/>
        </w:rPr>
        <w:t xml:space="preserve"> </w:t>
      </w:r>
      <w:r w:rsidRPr="00593CDB">
        <w:rPr>
          <w:rFonts w:ascii="Franklin Gothic Book" w:hAnsi="Franklin Gothic Book"/>
          <w:sz w:val="18"/>
          <w:szCs w:val="18"/>
          <w:u w:val="single"/>
        </w:rPr>
        <w:t xml:space="preserve">3, 11, 13  </w:t>
      </w:r>
      <w:r w:rsidRPr="00593CDB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>– OPZ)</w:t>
      </w:r>
      <w:r w:rsidRPr="002A7A71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 xml:space="preserve">niezbędnych do zrealizowania zamówienia, a także zakresu wykonywanych przez nich czynności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52CC3D5" w14:textId="20937506" w:rsidR="00537D3D" w:rsidRDefault="00537D3D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b/>
          <w:snapToGrid w:val="0"/>
          <w:sz w:val="18"/>
          <w:szCs w:val="18"/>
        </w:rPr>
        <w:br w:type="page"/>
      </w:r>
    </w:p>
    <w:p w14:paraId="53FD3148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4EEB9E6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bCs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bCs/>
          <w:sz w:val="16"/>
          <w:szCs w:val="16"/>
        </w:rPr>
        <w:t>1300016</w:t>
      </w:r>
      <w:r w:rsidR="00995D0F">
        <w:rPr>
          <w:rFonts w:ascii="Franklin Gothic Book" w:hAnsi="Franklin Gothic Book"/>
          <w:b/>
          <w:bCs/>
          <w:sz w:val="16"/>
          <w:szCs w:val="16"/>
        </w:rPr>
        <w:t>576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2D13F05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postępowania_______________________,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FB19DD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</w:t>
      </w:r>
      <w:r w:rsidR="00537D3D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537D3D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CE181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279EF1A" w14:textId="57AF0785" w:rsidR="00537D3D" w:rsidRDefault="00537D3D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40DBFE8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95D0F">
        <w:rPr>
          <w:rFonts w:ascii="Franklin Gothic Book" w:hAnsi="Franklin Gothic Book" w:cstheme="minorHAnsi"/>
          <w:b/>
          <w:sz w:val="18"/>
          <w:szCs w:val="18"/>
        </w:rPr>
        <w:t>576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11A2EAD0" w:rsidR="002A6BEA" w:rsidRPr="00537D3D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sz w:val="16"/>
          <w:szCs w:val="16"/>
        </w:rPr>
        <w:t>1300016</w:t>
      </w:r>
      <w:r w:rsidR="00995D0F">
        <w:rPr>
          <w:rFonts w:ascii="Franklin Gothic Book" w:hAnsi="Franklin Gothic Book"/>
          <w:b/>
          <w:sz w:val="16"/>
          <w:szCs w:val="16"/>
        </w:rPr>
        <w:t>576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624B9E" w14:textId="77777777" w:rsidR="0062005D" w:rsidRPr="002A6BEA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1FBAB6B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Oświadczenie Wykonawcy w zakresie wypełnienia obowiązków informacyjnych przewidzianych </w:t>
      </w:r>
    </w:p>
    <w:p w14:paraId="2EEBD222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w art. 13 lub art. 14 RODO </w:t>
      </w:r>
    </w:p>
    <w:p w14:paraId="27E926EA" w14:textId="77777777" w:rsidR="0062005D" w:rsidRPr="002A6BEA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7FEB4005" w14:textId="77777777" w:rsidR="00FB14A0" w:rsidRPr="002A6BEA" w:rsidRDefault="00FB14A0" w:rsidP="00FB14A0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, w odniesieniu do celów i zasad przetwarzania danych osobowych przedstawionych przez Administratora w klauzuli informacyjnej znajdującej się w Części I Ogłoszenia o zamówieniu - Rozdział XXV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7F03F407" w14:textId="77777777" w:rsidR="00FB14A0" w:rsidRPr="002A6BEA" w:rsidRDefault="00FB14A0" w:rsidP="00FB14A0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B5A641" w14:textId="77777777" w:rsidR="00FB14A0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4B7F33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FFB4D05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6C674D6" w14:textId="77777777" w:rsidR="00FB14A0" w:rsidRPr="00222DFF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767CFC2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3E31A4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A74A842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67ACD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5F7FAA" w14:textId="77777777" w:rsidR="00FB14A0" w:rsidRPr="002A6BEA" w:rsidRDefault="00FB14A0" w:rsidP="00FB14A0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B16D62" w14:textId="77777777" w:rsidR="00FB14A0" w:rsidRPr="002A6BEA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BE0D2A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0BBF74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42BC8BA6" w14:textId="77777777" w:rsidR="00FB14A0" w:rsidRPr="00222DFF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B7F63E" w14:textId="77777777" w:rsidR="0062005D" w:rsidRPr="00222DFF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246E8A02" w14:textId="77777777" w:rsidR="0062005D" w:rsidRPr="00CA532F" w:rsidRDefault="0062005D" w:rsidP="0062005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4FD212E4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276903A8" w:rsidR="0062005D" w:rsidRDefault="0062005D" w:rsidP="0062005D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02BE0CA4" w14:textId="77777777" w:rsidR="001B3DEA" w:rsidRPr="001B3DEA" w:rsidRDefault="001B3DEA" w:rsidP="0062005D">
      <w:pPr>
        <w:rPr>
          <w:rFonts w:ascii="Franklin Gothic Book" w:hAnsi="Franklin Gothic Book" w:cstheme="minorHAnsi"/>
          <w:sz w:val="18"/>
          <w:szCs w:val="18"/>
        </w:rPr>
      </w:pPr>
    </w:p>
    <w:p w14:paraId="3C3997DB" w14:textId="24704068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A5B81D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B163EB8" w14:textId="1F71008C" w:rsidR="00D5700C" w:rsidRPr="0062005D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62005D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6C6343D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2D854A2A" w:rsidR="0062005D" w:rsidRDefault="0062005D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BCB9AD3" w14:textId="6C3E79CF" w:rsidR="0062005D" w:rsidRDefault="0062005D" w:rsidP="0062005D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62005D">
        <w:rPr>
          <w:rFonts w:ascii="Franklin Gothic Book" w:hAnsi="Franklin Gothic Book"/>
          <w:sz w:val="18"/>
          <w:szCs w:val="18"/>
        </w:rPr>
        <w:t xml:space="preserve"> w zw. z ust. 9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62005D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62005D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62005D" w:rsidRDefault="00D5700C" w:rsidP="0062005D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</w:p>
    <w:p w14:paraId="3E99EEAE" w14:textId="3B8E07B3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……………………., dnia ………....… -  202</w:t>
      </w:r>
      <w:r w:rsidR="0062005D" w:rsidRPr="0062005D">
        <w:rPr>
          <w:rFonts w:ascii="Franklin Gothic Book" w:hAnsi="Franklin Gothic Book"/>
          <w:sz w:val="18"/>
          <w:szCs w:val="18"/>
        </w:rPr>
        <w:t>5</w:t>
      </w:r>
      <w:r w:rsidRPr="0062005D">
        <w:rPr>
          <w:rFonts w:ascii="Franklin Gothic Book" w:hAnsi="Franklin Gothic Book"/>
          <w:sz w:val="18"/>
          <w:szCs w:val="18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183A889C" w14:textId="77777777" w:rsidR="0062005D" w:rsidRDefault="0062005D" w:rsidP="0062005D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3F7E6AF" w14:textId="77777777" w:rsidR="00D5700C" w:rsidRPr="0062005D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62005D">
        <w:rPr>
          <w:rFonts w:ascii="Franklin Gothic Book" w:hAnsi="Franklin Gothic Book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36954090" w:rsidR="0062005D" w:rsidRDefault="0062005D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4264B">
        <w:rPr>
          <w:rFonts w:ascii="Franklin Gothic Book" w:hAnsi="Franklin Gothic Book" w:cstheme="minorHAnsi"/>
          <w:sz w:val="18"/>
          <w:szCs w:val="18"/>
        </w:rPr>
        <w:lastRenderedPageBreak/>
        <w:t>Załącznik nr 2</w:t>
      </w:r>
      <w:r>
        <w:rPr>
          <w:rFonts w:ascii="Franklin Gothic Book" w:hAnsi="Franklin Gothic Book" w:cstheme="minorHAnsi"/>
          <w:sz w:val="18"/>
          <w:szCs w:val="18"/>
          <w:lang w:val="de-DE"/>
        </w:rPr>
        <w:t>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6E966CFC" w:rsidR="0062005D" w:rsidRDefault="0062005D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99F27C" w14:textId="4C636A03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4A1F70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3"/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6682" w14:textId="77777777" w:rsidR="005770F6" w:rsidRDefault="005770F6" w:rsidP="002A6BEA">
      <w:r>
        <w:separator/>
      </w:r>
    </w:p>
  </w:endnote>
  <w:endnote w:type="continuationSeparator" w:id="0">
    <w:p w14:paraId="29D1C8BD" w14:textId="77777777" w:rsidR="005770F6" w:rsidRDefault="005770F6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636C730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C48B" w14:textId="77777777" w:rsidR="005770F6" w:rsidRDefault="005770F6" w:rsidP="002A6BEA">
      <w:r>
        <w:separator/>
      </w:r>
    </w:p>
  </w:footnote>
  <w:footnote w:type="continuationSeparator" w:id="0">
    <w:p w14:paraId="57089C38" w14:textId="77777777" w:rsidR="005770F6" w:rsidRDefault="005770F6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FB94" w14:textId="0A38A0CC" w:rsidR="00A1658D" w:rsidRPr="009B6E58" w:rsidRDefault="00A1658D" w:rsidP="00A1658D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70474630"/>
    <w:r w:rsidRPr="009B6E58">
      <w:rPr>
        <w:rFonts w:ascii="Franklin Gothic Book" w:hAnsi="Franklin Gothic Book" w:cstheme="minorHAnsi"/>
        <w:sz w:val="16"/>
        <w:szCs w:val="16"/>
      </w:rPr>
      <w:t>Postępowanie nr NLZ</w:t>
    </w:r>
    <w:r w:rsidRPr="009B6E58">
      <w:rPr>
        <w:rFonts w:ascii="Franklin Gothic Book" w:hAnsi="Franklin Gothic Book" w:cs="Arial"/>
        <w:sz w:val="16"/>
        <w:szCs w:val="16"/>
      </w:rPr>
      <w:t>/4100/</w:t>
    </w:r>
    <w:r w:rsidRPr="009B6E58">
      <w:rPr>
        <w:rFonts w:ascii="Franklin Gothic Book" w:hAnsi="Franklin Gothic Book"/>
        <w:bCs/>
        <w:sz w:val="16"/>
        <w:szCs w:val="16"/>
      </w:rPr>
      <w:t>1300016576</w:t>
    </w:r>
    <w:r w:rsidRPr="009B6E58">
      <w:rPr>
        <w:rFonts w:ascii="Franklin Gothic Book" w:hAnsi="Franklin Gothic Book" w:cs="Arial"/>
        <w:sz w:val="16"/>
        <w:szCs w:val="16"/>
      </w:rPr>
      <w:t>/2025</w:t>
    </w:r>
  </w:p>
  <w:p w14:paraId="0BB87AC9" w14:textId="77777777" w:rsidR="00A1658D" w:rsidRPr="009B6E58" w:rsidRDefault="00A1658D" w:rsidP="00A1658D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9B6E58">
      <w:rPr>
        <w:rFonts w:ascii="Franklin Gothic Book" w:hAnsi="Franklin Gothic Book" w:cs="Arial"/>
        <w:sz w:val="16"/>
        <w:szCs w:val="16"/>
      </w:rPr>
      <w:t xml:space="preserve">Modernizacja regulatora napięcia generatora bloku energetycznego nr 4 </w:t>
    </w:r>
    <w:bookmarkEnd w:id="2"/>
    <w:r w:rsidRPr="009B6E58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B6E58">
      <w:rPr>
        <w:rFonts w:ascii="Franklin Gothic Book" w:hAnsi="Franklin Gothic Book"/>
        <w:sz w:val="16"/>
        <w:szCs w:val="16"/>
      </w:rPr>
      <w:t xml:space="preserve"> </w:t>
    </w:r>
  </w:p>
  <w:p w14:paraId="413401CB" w14:textId="0DDDA967" w:rsidR="0007261E" w:rsidRPr="009B6E58" w:rsidRDefault="0007261E" w:rsidP="00A1658D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9B6E58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899"/>
    <w:multiLevelType w:val="multilevel"/>
    <w:tmpl w:val="D41E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5" w15:restartNumberingAfterBreak="0">
    <w:nsid w:val="14787F37"/>
    <w:multiLevelType w:val="hybridMultilevel"/>
    <w:tmpl w:val="52305EEE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1B">
      <w:start w:val="1"/>
      <w:numFmt w:val="lowerRoman"/>
      <w:lvlText w:val="%2."/>
      <w:lvlJc w:val="righ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14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7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55523"/>
    <w:multiLevelType w:val="multilevel"/>
    <w:tmpl w:val="B2EA3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2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4" w15:restartNumberingAfterBreak="0">
    <w:nsid w:val="7D627A94"/>
    <w:multiLevelType w:val="hybridMultilevel"/>
    <w:tmpl w:val="8D3CB768"/>
    <w:lvl w:ilvl="0" w:tplc="B6267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536035">
    <w:abstractNumId w:val="9"/>
  </w:num>
  <w:num w:numId="2" w16cid:durableId="1707607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961977">
    <w:abstractNumId w:val="0"/>
  </w:num>
  <w:num w:numId="4" w16cid:durableId="737359594">
    <w:abstractNumId w:val="22"/>
  </w:num>
  <w:num w:numId="5" w16cid:durableId="826212994">
    <w:abstractNumId w:val="7"/>
  </w:num>
  <w:num w:numId="6" w16cid:durableId="1056782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811357">
    <w:abstractNumId w:val="10"/>
  </w:num>
  <w:num w:numId="8" w16cid:durableId="693846552">
    <w:abstractNumId w:val="23"/>
  </w:num>
  <w:num w:numId="9" w16cid:durableId="549460579">
    <w:abstractNumId w:val="11"/>
  </w:num>
  <w:num w:numId="10" w16cid:durableId="558253407">
    <w:abstractNumId w:val="4"/>
  </w:num>
  <w:num w:numId="11" w16cid:durableId="154809497">
    <w:abstractNumId w:val="16"/>
  </w:num>
  <w:num w:numId="12" w16cid:durableId="2127191915">
    <w:abstractNumId w:val="2"/>
  </w:num>
  <w:num w:numId="13" w16cid:durableId="1389307394">
    <w:abstractNumId w:val="17"/>
  </w:num>
  <w:num w:numId="14" w16cid:durableId="2052656415">
    <w:abstractNumId w:val="8"/>
  </w:num>
  <w:num w:numId="15" w16cid:durableId="193885403">
    <w:abstractNumId w:val="6"/>
  </w:num>
  <w:num w:numId="16" w16cid:durableId="1881236785">
    <w:abstractNumId w:val="21"/>
  </w:num>
  <w:num w:numId="17" w16cid:durableId="1876891679">
    <w:abstractNumId w:val="14"/>
  </w:num>
  <w:num w:numId="18" w16cid:durableId="578095348">
    <w:abstractNumId w:val="5"/>
  </w:num>
  <w:num w:numId="19" w16cid:durableId="281496659">
    <w:abstractNumId w:val="20"/>
  </w:num>
  <w:num w:numId="20" w16cid:durableId="925580187">
    <w:abstractNumId w:val="1"/>
  </w:num>
  <w:num w:numId="21" w16cid:durableId="1115904848">
    <w:abstractNumId w:val="13"/>
  </w:num>
  <w:num w:numId="22" w16cid:durableId="1610042436">
    <w:abstractNumId w:val="24"/>
  </w:num>
  <w:num w:numId="23" w16cid:durableId="1640109108">
    <w:abstractNumId w:val="15"/>
  </w:num>
  <w:num w:numId="24" w16cid:durableId="1180313568">
    <w:abstractNumId w:val="19"/>
  </w:num>
  <w:num w:numId="25" w16cid:durableId="114157575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2260"/>
    <w:rsid w:val="00045A58"/>
    <w:rsid w:val="000511D6"/>
    <w:rsid w:val="000536A7"/>
    <w:rsid w:val="000566F2"/>
    <w:rsid w:val="00063D77"/>
    <w:rsid w:val="00067435"/>
    <w:rsid w:val="0007261E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4BC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A7733"/>
    <w:rsid w:val="001B10FA"/>
    <w:rsid w:val="001B1390"/>
    <w:rsid w:val="001B1DD9"/>
    <w:rsid w:val="001B335C"/>
    <w:rsid w:val="001B3DEA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D3C8E"/>
    <w:rsid w:val="002E17EE"/>
    <w:rsid w:val="002E1B63"/>
    <w:rsid w:val="002E3CA2"/>
    <w:rsid w:val="002E6173"/>
    <w:rsid w:val="002E6258"/>
    <w:rsid w:val="00311622"/>
    <w:rsid w:val="00311DA8"/>
    <w:rsid w:val="00313715"/>
    <w:rsid w:val="0031522A"/>
    <w:rsid w:val="003174E0"/>
    <w:rsid w:val="00331319"/>
    <w:rsid w:val="00332E6F"/>
    <w:rsid w:val="0033333F"/>
    <w:rsid w:val="003338E4"/>
    <w:rsid w:val="003341C5"/>
    <w:rsid w:val="00335CA9"/>
    <w:rsid w:val="0034486B"/>
    <w:rsid w:val="00345B7F"/>
    <w:rsid w:val="00350F44"/>
    <w:rsid w:val="00352726"/>
    <w:rsid w:val="00360EDC"/>
    <w:rsid w:val="0037173B"/>
    <w:rsid w:val="0037223D"/>
    <w:rsid w:val="003736CF"/>
    <w:rsid w:val="00380DA1"/>
    <w:rsid w:val="00381EA0"/>
    <w:rsid w:val="00382AF5"/>
    <w:rsid w:val="00384198"/>
    <w:rsid w:val="0038661B"/>
    <w:rsid w:val="0039113A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04E94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77D8A"/>
    <w:rsid w:val="004836E3"/>
    <w:rsid w:val="00487CE9"/>
    <w:rsid w:val="0049776B"/>
    <w:rsid w:val="004A1F70"/>
    <w:rsid w:val="004A36C2"/>
    <w:rsid w:val="004A3BA0"/>
    <w:rsid w:val="004A7EE2"/>
    <w:rsid w:val="004B0F98"/>
    <w:rsid w:val="004B4423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37D3D"/>
    <w:rsid w:val="005503A7"/>
    <w:rsid w:val="00552529"/>
    <w:rsid w:val="00560CDB"/>
    <w:rsid w:val="005755D6"/>
    <w:rsid w:val="00575B5A"/>
    <w:rsid w:val="005770F6"/>
    <w:rsid w:val="00581593"/>
    <w:rsid w:val="0059201B"/>
    <w:rsid w:val="00593485"/>
    <w:rsid w:val="00593B39"/>
    <w:rsid w:val="00593CDB"/>
    <w:rsid w:val="005A15FF"/>
    <w:rsid w:val="005A5C39"/>
    <w:rsid w:val="005A5EAF"/>
    <w:rsid w:val="005B011E"/>
    <w:rsid w:val="005B56DD"/>
    <w:rsid w:val="005C00F3"/>
    <w:rsid w:val="005C05DF"/>
    <w:rsid w:val="005C0E15"/>
    <w:rsid w:val="005C731D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005D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034C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75013"/>
    <w:rsid w:val="00787B16"/>
    <w:rsid w:val="00790BB7"/>
    <w:rsid w:val="0079791C"/>
    <w:rsid w:val="007A3E3D"/>
    <w:rsid w:val="007A41F5"/>
    <w:rsid w:val="007A4F59"/>
    <w:rsid w:val="007A78AA"/>
    <w:rsid w:val="007A7A79"/>
    <w:rsid w:val="007B0C5B"/>
    <w:rsid w:val="007B1CB2"/>
    <w:rsid w:val="007B2457"/>
    <w:rsid w:val="007B7CB5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3CEA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5D0F"/>
    <w:rsid w:val="00996AA4"/>
    <w:rsid w:val="009A0F2A"/>
    <w:rsid w:val="009A6AD0"/>
    <w:rsid w:val="009B0D08"/>
    <w:rsid w:val="009B6E58"/>
    <w:rsid w:val="009B7464"/>
    <w:rsid w:val="009D3456"/>
    <w:rsid w:val="009D772A"/>
    <w:rsid w:val="009E2F2C"/>
    <w:rsid w:val="00A00092"/>
    <w:rsid w:val="00A1018F"/>
    <w:rsid w:val="00A153CB"/>
    <w:rsid w:val="00A1658D"/>
    <w:rsid w:val="00A229F5"/>
    <w:rsid w:val="00A24CCE"/>
    <w:rsid w:val="00A253C5"/>
    <w:rsid w:val="00A33E12"/>
    <w:rsid w:val="00A40371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E5B72"/>
    <w:rsid w:val="00AF31BE"/>
    <w:rsid w:val="00AF4B71"/>
    <w:rsid w:val="00B020B9"/>
    <w:rsid w:val="00B03658"/>
    <w:rsid w:val="00B037B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E1815"/>
    <w:rsid w:val="00CF605C"/>
    <w:rsid w:val="00D1160E"/>
    <w:rsid w:val="00D128AC"/>
    <w:rsid w:val="00D15A64"/>
    <w:rsid w:val="00D27FF6"/>
    <w:rsid w:val="00D341AA"/>
    <w:rsid w:val="00D342C9"/>
    <w:rsid w:val="00D46962"/>
    <w:rsid w:val="00D50095"/>
    <w:rsid w:val="00D5161A"/>
    <w:rsid w:val="00D52E29"/>
    <w:rsid w:val="00D55F85"/>
    <w:rsid w:val="00D5700C"/>
    <w:rsid w:val="00D63E95"/>
    <w:rsid w:val="00D73C52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64B"/>
    <w:rsid w:val="00E42E7B"/>
    <w:rsid w:val="00E47470"/>
    <w:rsid w:val="00E56092"/>
    <w:rsid w:val="00E574CF"/>
    <w:rsid w:val="00E61DF6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24A79"/>
    <w:rsid w:val="00F3277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14A0"/>
    <w:rsid w:val="00FB5425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rsid w:val="00A1658D"/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658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7A5A-D04A-4604-87AB-84F9DF8C0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87983-5BA8-49EA-8790-A60EA04D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90D72-99A7-42EC-A499-85929A565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DA350-513A-4F10-8406-675E7072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4826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5</cp:revision>
  <cp:lastPrinted>2025-04-16T09:36:00Z</cp:lastPrinted>
  <dcterms:created xsi:type="dcterms:W3CDTF">2025-04-16T08:47:00Z</dcterms:created>
  <dcterms:modified xsi:type="dcterms:W3CDTF">2025-04-16T09:37:00Z</dcterms:modified>
</cp:coreProperties>
</file>